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1C8" w:rsidRPr="000811C8" w:rsidRDefault="000811C8" w:rsidP="000811C8">
      <w:pPr>
        <w:shd w:val="clear" w:color="auto" w:fill="FFFFFF"/>
        <w:spacing w:line="600" w:lineRule="atLeast"/>
        <w:rPr>
          <w:rFonts w:ascii="Arial" w:eastAsia="Times New Roman" w:hAnsi="Arial" w:cs="Arial"/>
          <w:color w:val="64B4DC"/>
          <w:sz w:val="35"/>
          <w:szCs w:val="35"/>
          <w:lang w:eastAsia="nl-NL"/>
        </w:rPr>
      </w:pPr>
      <w:r w:rsidRPr="000811C8">
        <w:rPr>
          <w:rFonts w:ascii="Arial" w:eastAsia="Times New Roman" w:hAnsi="Arial" w:cs="Arial"/>
          <w:color w:val="64B4DC"/>
          <w:sz w:val="35"/>
          <w:szCs w:val="35"/>
          <w:lang w:eastAsia="nl-NL"/>
        </w:rPr>
        <w:t>V. Wegen en meten: van lengte en gewicht bij kinderen - handelingenprotocol REV (Versie 2)</w:t>
      </w:r>
    </w:p>
    <w:tbl>
      <w:tblPr>
        <w:tblW w:w="104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30"/>
      </w:tblGrid>
      <w:tr w:rsidR="000811C8" w:rsidRPr="000811C8" w:rsidTr="000811C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104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30"/>
            </w:tblGrid>
            <w:tr w:rsidR="000811C8" w:rsidRPr="000811C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811C8" w:rsidRPr="000811C8" w:rsidRDefault="000811C8" w:rsidP="000811C8">
                  <w:pPr>
                    <w:shd w:val="clear" w:color="auto" w:fill="CED9E5"/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</w:pPr>
                  <w:bookmarkStart w:id="0" w:name="f638dbf1-699e-4509-b0bb-beb95287d358"/>
                  <w:bookmarkStart w:id="1" w:name="iDocParagraphBookmark_79"/>
                  <w:bookmarkEnd w:id="1"/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  <w:t>Doel</w:t>
                  </w:r>
                  <w:bookmarkEnd w:id="0"/>
                </w:p>
              </w:tc>
            </w:tr>
            <w:tr w:rsidR="000811C8" w:rsidRPr="000811C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Gewicht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gte bepal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om: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Groei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ontwikkeling te volg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ev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tuele afwijking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vroegtijdig te ontdekk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Zo nodig medicatievoorschrift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voedingstoestand (met behulp van de groeicurve) te bepal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.</w:t>
                  </w:r>
                </w:p>
              </w:tc>
            </w:tr>
          </w:tbl>
          <w:p w:rsidR="000811C8" w:rsidRPr="000811C8" w:rsidRDefault="000811C8" w:rsidP="000811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</w:tr>
      <w:tr w:rsidR="000811C8" w:rsidRPr="000811C8" w:rsidTr="000811C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104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30"/>
            </w:tblGrid>
            <w:tr w:rsidR="000811C8" w:rsidRPr="000811C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811C8" w:rsidRPr="000811C8" w:rsidRDefault="000811C8" w:rsidP="000811C8">
                  <w:pPr>
                    <w:shd w:val="clear" w:color="auto" w:fill="CED9E5"/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</w:pPr>
                  <w:bookmarkStart w:id="2" w:name="8e620f1d-3ef1-4795-b600-9a03ad004b9b"/>
                  <w:bookmarkStart w:id="3" w:name="iDocParagraphBookmark_80"/>
                  <w:bookmarkEnd w:id="3"/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  <w:t>Indicatie</w:t>
                  </w:r>
                  <w:bookmarkEnd w:id="2"/>
                </w:p>
              </w:tc>
            </w:tr>
            <w:tr w:rsidR="000811C8" w:rsidRPr="000811C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Alle kinder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(tot 18 jaar) die 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afspraak hebb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bij de revalidatie arts op de volg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de spreekur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: RKN, MDCP, NPK,  ITB jaarcontrole,  SDR nacontrole, Botox nacontrole KIC.</w:t>
                  </w:r>
                </w:p>
              </w:tc>
            </w:tr>
          </w:tbl>
          <w:p w:rsidR="000811C8" w:rsidRPr="000811C8" w:rsidRDefault="000811C8" w:rsidP="000811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</w:tr>
      <w:tr w:rsidR="000811C8" w:rsidRPr="000811C8" w:rsidTr="000811C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104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30"/>
            </w:tblGrid>
            <w:tr w:rsidR="000811C8" w:rsidRPr="000811C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811C8" w:rsidRPr="000811C8" w:rsidRDefault="000811C8" w:rsidP="000811C8">
                  <w:pPr>
                    <w:shd w:val="clear" w:color="auto" w:fill="CED9E5"/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</w:pPr>
                  <w:bookmarkStart w:id="4" w:name="93faac7f-c974-45e5-8a2f-6642c94545cd"/>
                  <w:bookmarkStart w:id="5" w:name="iDocParagraphBookmark_81"/>
                  <w:bookmarkEnd w:id="5"/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  <w:t>Contra-indicatie(s)</w:t>
                  </w:r>
                  <w:bookmarkEnd w:id="4"/>
                </w:p>
              </w:tc>
            </w:tr>
            <w:tr w:rsidR="000811C8" w:rsidRPr="000811C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Van kinder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die niet verplaatst mog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word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, kan gewicht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gte niet word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bepaald.</w:t>
                  </w:r>
                </w:p>
              </w:tc>
            </w:tr>
          </w:tbl>
          <w:p w:rsidR="000811C8" w:rsidRPr="000811C8" w:rsidRDefault="000811C8" w:rsidP="000811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</w:tr>
      <w:tr w:rsidR="000811C8" w:rsidRPr="000811C8" w:rsidTr="000811C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104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30"/>
            </w:tblGrid>
            <w:tr w:rsidR="000811C8" w:rsidRPr="000811C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811C8" w:rsidRPr="000811C8" w:rsidRDefault="000811C8" w:rsidP="000811C8">
                  <w:pPr>
                    <w:shd w:val="clear" w:color="auto" w:fill="CED9E5"/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</w:pPr>
                  <w:bookmarkStart w:id="6" w:name="d4d55cf7-7c80-4c4c-ae2b-66322bde1d08"/>
                  <w:bookmarkStart w:id="7" w:name="iDocParagraphBookmark_82"/>
                  <w:bookmarkEnd w:id="7"/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  <w:t>Verantwoordelijkhed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  <w:t> 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  <w:t> bevoegdhed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shd w:val="clear" w:color="auto" w:fill="A0D962"/>
                      <w:lang w:eastAsia="nl-NL"/>
                    </w:rPr>
                    <w:t>en</w:t>
                  </w:r>
                  <w:bookmarkEnd w:id="6"/>
                </w:p>
              </w:tc>
            </w:tr>
            <w:tr w:rsidR="000811C8" w:rsidRPr="000811C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De doktersassist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t voert het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FFD34F"/>
                      <w:lang w:eastAsia="nl-NL"/>
                    </w:rPr>
                    <w:t>wegen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52B0F5"/>
                      <w:lang w:eastAsia="nl-NL"/>
                    </w:rPr>
                    <w:t>meten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uit, ev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tueel vervang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door 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polikliniek-assist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t.</w:t>
                  </w:r>
                </w:p>
              </w:tc>
            </w:tr>
          </w:tbl>
          <w:p w:rsidR="000811C8" w:rsidRPr="000811C8" w:rsidRDefault="000811C8" w:rsidP="000811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</w:tr>
      <w:tr w:rsidR="000811C8" w:rsidRPr="000811C8" w:rsidTr="000811C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104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30"/>
            </w:tblGrid>
            <w:tr w:rsidR="000811C8" w:rsidRPr="000811C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811C8" w:rsidRPr="000811C8" w:rsidRDefault="000811C8" w:rsidP="000811C8">
                  <w:pPr>
                    <w:shd w:val="clear" w:color="auto" w:fill="CED9E5"/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</w:pPr>
                  <w:bookmarkStart w:id="8" w:name="9f09646e-7946-41c3-9f05-2e45d4b6819e"/>
                  <w:bookmarkStart w:id="9" w:name="iDocParagraphBookmark_83"/>
                  <w:bookmarkEnd w:id="9"/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  <w:t>Veiligheid 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  <w:t> milieu</w:t>
                  </w:r>
                  <w:bookmarkEnd w:id="8"/>
                </w:p>
              </w:tc>
            </w:tr>
            <w:tr w:rsidR="000811C8" w:rsidRPr="000811C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811C8" w:rsidRPr="000811C8" w:rsidRDefault="000811C8" w:rsidP="000811C8">
                  <w:pPr>
                    <w:shd w:val="clear" w:color="auto" w:fill="FFFFFF"/>
                    <w:spacing w:after="0" w:line="240" w:lineRule="auto"/>
                    <w:outlineLvl w:val="1"/>
                    <w:rPr>
                      <w:rFonts w:ascii="Arial" w:eastAsia="Times New Roman" w:hAnsi="Arial" w:cs="Arial"/>
                      <w:b/>
                      <w:bCs/>
                      <w:color w:val="F07814"/>
                      <w:sz w:val="24"/>
                      <w:szCs w:val="24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F07814"/>
                      <w:sz w:val="24"/>
                      <w:szCs w:val="24"/>
                      <w:lang w:eastAsia="nl-NL"/>
                    </w:rPr>
                    <w:t>Persoonlijke veiligheid van medewerker 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F07814"/>
                      <w:sz w:val="24"/>
                      <w:szCs w:val="24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F07814"/>
                      <w:sz w:val="24"/>
                      <w:szCs w:val="24"/>
                      <w:lang w:eastAsia="nl-NL"/>
                    </w:rPr>
                    <w:t> omgeving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Gebruik zo nodig de tillift.</w:t>
                  </w:r>
                </w:p>
                <w:p w:rsidR="000811C8" w:rsidRPr="000811C8" w:rsidRDefault="000811C8" w:rsidP="000811C8">
                  <w:pPr>
                    <w:shd w:val="clear" w:color="auto" w:fill="FFFFFF"/>
                    <w:spacing w:after="0" w:line="240" w:lineRule="auto"/>
                    <w:outlineLvl w:val="1"/>
                    <w:rPr>
                      <w:rFonts w:ascii="Arial" w:eastAsia="Times New Roman" w:hAnsi="Arial" w:cs="Arial"/>
                      <w:b/>
                      <w:bCs/>
                      <w:color w:val="F07814"/>
                      <w:sz w:val="24"/>
                      <w:szCs w:val="24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F07814"/>
                      <w:sz w:val="24"/>
                      <w:szCs w:val="24"/>
                      <w:lang w:eastAsia="nl-NL"/>
                    </w:rPr>
                    <w:t>Bescherming patiënt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Voorkom vall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van de babyweegschaal aankleedkuss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of onderzoeksbank: zorg dat er altijd 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volwass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e bij het kind blijft.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2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Zet de weegstoel op de rem voor gebruik.</w:t>
                  </w:r>
                </w:p>
                <w:p w:rsidR="000811C8" w:rsidRPr="000811C8" w:rsidRDefault="000811C8" w:rsidP="000811C8">
                  <w:pPr>
                    <w:shd w:val="clear" w:color="auto" w:fill="FFFFFF"/>
                    <w:spacing w:after="0" w:line="240" w:lineRule="auto"/>
                    <w:outlineLvl w:val="1"/>
                    <w:rPr>
                      <w:rFonts w:ascii="Arial" w:eastAsia="Times New Roman" w:hAnsi="Arial" w:cs="Arial"/>
                      <w:b/>
                      <w:bCs/>
                      <w:color w:val="F07814"/>
                      <w:sz w:val="24"/>
                      <w:szCs w:val="24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F07814"/>
                      <w:sz w:val="24"/>
                      <w:szCs w:val="24"/>
                      <w:lang w:eastAsia="nl-NL"/>
                    </w:rPr>
                    <w:t>Infectieprev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F07814"/>
                      <w:sz w:val="24"/>
                      <w:szCs w:val="24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F07814"/>
                      <w:sz w:val="24"/>
                      <w:szCs w:val="24"/>
                      <w:lang w:eastAsia="nl-NL"/>
                    </w:rPr>
                    <w:t>tie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3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Maak na ieder gebruik weegschaal,  meetlint schoon met alcohol 70%.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3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Gebruik voor ieder kind 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schone handdoek.</w:t>
                  </w:r>
                </w:p>
              </w:tc>
            </w:tr>
          </w:tbl>
          <w:p w:rsidR="000811C8" w:rsidRPr="000811C8" w:rsidRDefault="000811C8" w:rsidP="000811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</w:tr>
      <w:tr w:rsidR="000811C8" w:rsidRPr="000811C8" w:rsidTr="000811C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104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30"/>
            </w:tblGrid>
            <w:tr w:rsidR="000811C8" w:rsidRPr="000811C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811C8" w:rsidRPr="000811C8" w:rsidRDefault="000811C8" w:rsidP="000811C8">
                  <w:pPr>
                    <w:shd w:val="clear" w:color="auto" w:fill="CED9E5"/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</w:pPr>
                  <w:bookmarkStart w:id="10" w:name="0d1f55f8-b0c6-4b06-ba72-4593b472b750"/>
                  <w:bookmarkStart w:id="11" w:name="iDocParagraphBookmark_84"/>
                  <w:bookmarkEnd w:id="11"/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  <w:t>B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  <w:t>odigdhed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shd w:val="clear" w:color="auto" w:fill="A0D962"/>
                      <w:lang w:eastAsia="nl-NL"/>
                    </w:rPr>
                    <w:t>en</w:t>
                  </w:r>
                  <w:bookmarkEnd w:id="10"/>
                </w:p>
              </w:tc>
            </w:tr>
            <w:tr w:rsidR="000811C8" w:rsidRPr="000811C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811C8" w:rsidRPr="000811C8" w:rsidRDefault="000811C8" w:rsidP="000811C8">
                  <w:pPr>
                    <w:numPr>
                      <w:ilvl w:val="0"/>
                      <w:numId w:val="4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(Sta) weegschaal (elektronisch) met 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bereik van 0 tot 120 kg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onderverdeling tot op 100 gram.  De weegschaal moet op 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stevige horizontale ondergrond staan (ge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tapijt).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4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Weegstoel,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4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Babyweegschaal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4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Meetlat met minst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s 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bereik van 80 tot 200 cm met onderverdeling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van 1 millimeter. De aanwijzer moet vrij omhoog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omlaag kunn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be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FFD34F"/>
                      <w:lang w:eastAsia="nl-NL"/>
                    </w:rPr>
                    <w:t>wegen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de hoek van de aanwijzer t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opzichte van de wandplaat moet steeds 90° zijn (de aanwijzer mag niet kantel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tijd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s de meting). De aanwijzer moet minimum 5 cm breed zijn zodat er voldo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de zekerheid is dat hij op het hoogste deel van het hoofd rust. De meetlat moet word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bevestigd aan 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wand zonder plint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rust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op 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stevige vloer (ge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tapijt). De lat moet perfect verticaal staan, waterpas gecontroleerd.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4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Niet-rekbaar meetlint, bij voorkeur uit metaal of glasvezel. De aanduiding moet tot op 1 millimeter nauwkeurig zijn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4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Handdoek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4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Alcohol 70%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</w:p>
              </w:tc>
            </w:tr>
          </w:tbl>
          <w:p w:rsidR="000811C8" w:rsidRPr="000811C8" w:rsidRDefault="000811C8" w:rsidP="000811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</w:tr>
      <w:tr w:rsidR="000811C8" w:rsidRPr="000811C8" w:rsidTr="000811C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104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30"/>
            </w:tblGrid>
            <w:tr w:rsidR="000811C8" w:rsidRPr="000811C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811C8" w:rsidRPr="000811C8" w:rsidRDefault="000811C8" w:rsidP="000811C8">
                  <w:pPr>
                    <w:shd w:val="clear" w:color="auto" w:fill="CED9E5"/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</w:pPr>
                  <w:bookmarkStart w:id="12" w:name="280b8d12-84e2-4cd8-9fe5-4793ea75e1e4"/>
                  <w:bookmarkStart w:id="13" w:name="iDocParagraphBookmark_85"/>
                  <w:bookmarkEnd w:id="13"/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  <w:t>Werkwijze</w:t>
                  </w:r>
                  <w:bookmarkEnd w:id="12"/>
                </w:p>
              </w:tc>
            </w:tr>
            <w:tr w:rsidR="000811C8" w:rsidRPr="000811C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Doktersassist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t weegt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meet het kind voorafgaand aan de afspraak met de arts,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informeert kind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ouder(s)/verzorger(s) over het belang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de werkwijze van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FFD34F"/>
                      <w:lang w:eastAsia="nl-NL"/>
                    </w:rPr>
                    <w:t>wegen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52B0F5"/>
                      <w:lang w:eastAsia="nl-NL"/>
                    </w:rPr>
                    <w:t>meten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.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shd w:val="clear" w:color="auto" w:fill="FFD34F"/>
                      <w:lang w:eastAsia="nl-NL"/>
                    </w:rPr>
                    <w:t>Wegen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nl-NL"/>
                    </w:rPr>
                    <w:t> van e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nl-NL"/>
                    </w:rPr>
                    <w:t> kind jonger dan 2 jaar: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Weeg het kind zonder kleding, luier, orthese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/of scho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. Of noteer meegewog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material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.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Gebruik de babyweegschaal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Zet de weegschaal op de rem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Leg 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schone handdoek op de weegschaal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Zet de weegschaal aan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Controleer dat de weegschaal op 0 staat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Leg het kind op de weegschaal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Lees het gewicht af tot op 100 gram. Indi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de weegschaal tot twee cijfers na de komma aangeeft, lees dan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kel het eerste cijfer af (zonder af te rond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)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5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Noteer ev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tuele bijzonderhed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, zoals meegewog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kleding, luier, orthes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/of scho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, op het formulier.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shd w:val="clear" w:color="auto" w:fill="FFD34F"/>
                      <w:lang w:eastAsia="nl-NL"/>
                    </w:rPr>
                    <w:t>Wegen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nl-NL"/>
                    </w:rPr>
                    <w:t> van e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nl-NL"/>
                    </w:rPr>
                    <w:t> kind ouder dan 2 jaar: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6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Weeg het kind in ondergoed, zonder kleding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scho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. Zo mogelijk zonder prothes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, orthes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aangepaste scho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. Of noteer meegewog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prothes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, orthes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/of scho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nadi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6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lastRenderedPageBreak/>
                    <w:t>Jonge kinder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kunn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ev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tueel door 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begeleider word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gedrag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waarna het gewicht van de begeleider wordt afgetrokk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van de ge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52B0F5"/>
                      <w:lang w:eastAsia="nl-NL"/>
                    </w:rPr>
                    <w:t>meten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waarde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6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Zet de weegschaal aan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6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Controleer dat de weegschaal op 0 staat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6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Zorg dat het kind in het midd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van de weegschaal/stoel staat/zit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6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Lees het gewicht af tot op 100 gram. Indi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de weegschaal tot twee cijfers na de komma aangeeft, lees dan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kel het eerste cijfer af (zonder af te rond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)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6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Noteer ev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tuele bijzonderhed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, zoals meegewog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kleding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/of hulpmiddel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zoals orthese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/of scho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, op het formulier.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shd w:val="clear" w:color="auto" w:fill="52B0F5"/>
                      <w:lang w:eastAsia="nl-NL"/>
                    </w:rPr>
                    <w:t>Meten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nl-NL"/>
                    </w:rPr>
                    <w:t> van e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nl-NL"/>
                    </w:rPr>
                    <w:t> kind jonger dan 2 jaar: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7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Meet het kind zonder orthese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/of scho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, of noteer mee ge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52B0F5"/>
                      <w:lang w:eastAsia="nl-NL"/>
                    </w:rPr>
                    <w:t>meten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materiaal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7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Gebruik het meetlint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7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Meet de 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gte met twee person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(met ouder/verzorger)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7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Leg het kind in het midd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van de onderzoeksbank of aankleedkuss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7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Zorg dat de og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van het kind recht vooruit staan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dat één persoon het hoofd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 xml:space="preserve"> het </w:t>
                  </w:r>
                  <w:proofErr w:type="spellStart"/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meelint</w:t>
                  </w:r>
                  <w:proofErr w:type="spellEnd"/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 xml:space="preserve"> op het hoogste punt van het hoofd vasthoud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7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De andere persoon houdt met één hand de be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tjes vast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strekt deze met 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lichte druk op de knieën. Met de andere hand volgt  deze persoon de lichaamsl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gte tot aan de zijkant van de voetzool.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7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Lees de 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gte af tot op de laatste volledige millimeter (niet afrond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).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shd w:val="clear" w:color="auto" w:fill="52B0F5"/>
                      <w:lang w:eastAsia="nl-NL"/>
                    </w:rPr>
                    <w:t>Meten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nl-NL"/>
                    </w:rPr>
                    <w:t> e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nl-NL"/>
                    </w:rPr>
                    <w:t> kind ouder dan 2 jaar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8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Meet de 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gte van het kind  zonder orthese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/of scho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, of noteer mee ge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52B0F5"/>
                      <w:lang w:eastAsia="nl-NL"/>
                    </w:rPr>
                    <w:t>meten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materiaal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8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Vraag zo nodig om ev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tuele haarspeld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vlecht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weg te hal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8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Laat het kind c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traal voor de meetlat staan, met de rug ernaar toe. De arm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hang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ontspann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langs het lichaam. De hiel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, kuit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, bill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schouders rak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de wandplaat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8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Zorg dat de hiel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op de grond staan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de voet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in 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hoek van ongeveer 45°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teg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elkaar, zodat de hiel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elkaar rak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. Bij jonge kinder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kan het nodig zijn om ev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op de voet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te drukk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 xml:space="preserve"> zodat de onderzijde van de hiel steeds met de grond in contact blijft. Bij </w:t>
                  </w:r>
                  <w:proofErr w:type="spellStart"/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g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ua</w:t>
                  </w:r>
                  <w:proofErr w:type="spellEnd"/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 xml:space="preserve"> </w:t>
                  </w:r>
                  <w:proofErr w:type="spellStart"/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valga</w:t>
                  </w:r>
                  <w:proofErr w:type="spellEnd"/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 xml:space="preserve"> (X-b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) mog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de hiel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lichtjes uit elkaar staan zodat de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e knie niet voor de andere knie vouwt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8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Corrigeer 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ev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tueel be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gteverschil met plankjes zodat het kind recht staat. Noteer ook de dikte van deze plankjes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8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Vraag het kind om zich zo groot mogelijk te mak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recht vooruit te kijk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(e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stevige houding), zonder dat de hiel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van de grond af kom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8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Laat het kind voorzichtig van onder de meetlat weglop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, zodat de aanwijzer niet verschuift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8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Lees de 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gte af tot op de laatste volledige millimeter (niet afrond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).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shd w:val="clear" w:color="auto" w:fill="52B0F5"/>
                      <w:lang w:eastAsia="nl-NL"/>
                    </w:rPr>
                    <w:t>Meten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nl-NL"/>
                    </w:rPr>
                    <w:t> armspanwijdte: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9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Meet de armspanwijdte met 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meetlint.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9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Laat het kind de arm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spreid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.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9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Meet de afstand tuss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de topp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van de langste vingers van iedere hand met beide arm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volledig horizontaal gestrekt.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9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De armspanwijdte is ongeveer gelijk aan de lichaamsl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gte.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Bij het 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shd w:val="clear" w:color="auto" w:fill="52B0F5"/>
                      <w:lang w:eastAsia="nl-NL"/>
                    </w:rPr>
                    <w:t>meten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shd w:val="clear" w:color="auto" w:fill="FFD34F"/>
                      <w:lang w:eastAsia="nl-NL"/>
                    </w:rPr>
                    <w:t>wegen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nl-NL"/>
                    </w:rPr>
                    <w:t> van kinder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nl-NL"/>
                    </w:rPr>
                    <w:t> met e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nl-NL"/>
                    </w:rPr>
                    <w:t> fysieke beperking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kunn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reguliere techniek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niet bruikbaar zijn: als recht staan onmogelijk is, door contractur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van de onderste ledemat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, door uitgesprok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scoliose, door e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gebrekkige hoofd-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rompcontrole of door het gebruik van orthese of prothes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. Alternatieve meting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zijn: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ligg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de meting, zoals beschrev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bij 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52B0F5"/>
                      <w:lang w:eastAsia="nl-NL"/>
                    </w:rPr>
                    <w:t>meten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kind jonger dan 2 jaar of zitt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d 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52B0F5"/>
                      <w:lang w:eastAsia="nl-NL"/>
                    </w:rPr>
                    <w:t>meten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van de armspanwijdte.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Voor het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FFD34F"/>
                      <w:lang w:eastAsia="nl-NL"/>
                    </w:rPr>
                    <w:t>wegen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kan gebruik gemaakt word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van de weegstoel al dan niet bij begeleider op schoot waarna het gewicht van de begeleider wordt afgetrokk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.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</w:p>
              </w:tc>
            </w:tr>
          </w:tbl>
          <w:p w:rsidR="000811C8" w:rsidRPr="000811C8" w:rsidRDefault="000811C8" w:rsidP="000811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</w:tr>
      <w:tr w:rsidR="000811C8" w:rsidRPr="000811C8" w:rsidTr="000811C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104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30"/>
            </w:tblGrid>
            <w:tr w:rsidR="000811C8" w:rsidRPr="000811C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811C8" w:rsidRPr="000811C8" w:rsidRDefault="000811C8" w:rsidP="000811C8">
                  <w:pPr>
                    <w:shd w:val="clear" w:color="auto" w:fill="CED9E5"/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</w:pPr>
                  <w:bookmarkStart w:id="14" w:name="c70dba62-6bf7-4995-b2d9-1bd347e01cd8"/>
                  <w:bookmarkStart w:id="15" w:name="iDocParagraphBookmark_86"/>
                  <w:bookmarkEnd w:id="15"/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  <w:lastRenderedPageBreak/>
                    <w:t>Nazorg</w:t>
                  </w:r>
                  <w:bookmarkEnd w:id="14"/>
                </w:p>
              </w:tc>
            </w:tr>
            <w:tr w:rsidR="000811C8" w:rsidRPr="000811C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811C8" w:rsidRPr="000811C8" w:rsidRDefault="000811C8" w:rsidP="000811C8">
                  <w:pPr>
                    <w:numPr>
                      <w:ilvl w:val="0"/>
                      <w:numId w:val="10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Zorg dat het kind weer wordt aangekleed.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10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Ruim gebruikte spull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op.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10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Maak na ieder gebruik weegschaal, meetlint schoon met alcohol 70%</w:t>
                  </w:r>
                </w:p>
              </w:tc>
            </w:tr>
          </w:tbl>
          <w:p w:rsidR="000811C8" w:rsidRPr="000811C8" w:rsidRDefault="000811C8" w:rsidP="000811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</w:tr>
      <w:tr w:rsidR="000811C8" w:rsidRPr="000811C8" w:rsidTr="000811C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104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30"/>
            </w:tblGrid>
            <w:tr w:rsidR="000811C8" w:rsidRPr="000811C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811C8" w:rsidRPr="000811C8" w:rsidRDefault="000811C8" w:rsidP="000811C8">
                  <w:pPr>
                    <w:shd w:val="clear" w:color="auto" w:fill="CED9E5"/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</w:pPr>
                  <w:bookmarkStart w:id="16" w:name="0c4dbdf7-e521-4fad-aef0-498744e75604"/>
                  <w:bookmarkStart w:id="17" w:name="iDocParagraphBookmark_87"/>
                  <w:bookmarkEnd w:id="17"/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  <w:t>Verslaglegging</w:t>
                  </w:r>
                  <w:bookmarkEnd w:id="16"/>
                </w:p>
              </w:tc>
            </w:tr>
            <w:tr w:rsidR="000811C8" w:rsidRPr="000811C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Noteer gewicht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gte op het daartoe bestemde formulier, met: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Datum;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Naam;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ZIS nummer *;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Gewicht;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gte;</w:t>
                  </w:r>
                </w:p>
              </w:tc>
            </w:tr>
          </w:tbl>
          <w:p w:rsidR="000811C8" w:rsidRPr="000811C8" w:rsidRDefault="000811C8" w:rsidP="000811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</w:tr>
      <w:tr w:rsidR="000811C8" w:rsidRPr="000811C8" w:rsidTr="000811C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104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30"/>
            </w:tblGrid>
            <w:tr w:rsidR="000811C8" w:rsidRPr="000811C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811C8" w:rsidRPr="000811C8" w:rsidRDefault="000811C8" w:rsidP="000811C8">
                  <w:pPr>
                    <w:shd w:val="clear" w:color="auto" w:fill="CED9E5"/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</w:pPr>
                  <w:bookmarkStart w:id="18" w:name="eed0c996-5384-42a6-b622-05f27691dc68"/>
                  <w:bookmarkStart w:id="19" w:name="iDocParagraphBookmark_89"/>
                  <w:bookmarkEnd w:id="19"/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  <w:t>Definities 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  <w:t> afkorting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shd w:val="clear" w:color="auto" w:fill="A0D962"/>
                      <w:lang w:eastAsia="nl-NL"/>
                    </w:rPr>
                    <w:t>en</w:t>
                  </w:r>
                  <w:bookmarkEnd w:id="18"/>
                </w:p>
              </w:tc>
            </w:tr>
            <w:tr w:rsidR="000811C8" w:rsidRPr="000811C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811C8" w:rsidRPr="000811C8" w:rsidRDefault="000811C8" w:rsidP="000811C8">
                  <w:pPr>
                    <w:numPr>
                      <w:ilvl w:val="0"/>
                      <w:numId w:val="11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ITB jaarcontrole: spreekuur voor jaarlijkse controle voor kinder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 xml:space="preserve"> met </w:t>
                  </w:r>
                  <w:proofErr w:type="spellStart"/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baclof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pomp</w:t>
                  </w:r>
                  <w:proofErr w:type="spellEnd"/>
                </w:p>
                <w:p w:rsidR="000811C8" w:rsidRPr="000811C8" w:rsidRDefault="000811C8" w:rsidP="000811C8">
                  <w:pPr>
                    <w:numPr>
                      <w:ilvl w:val="0"/>
                      <w:numId w:val="11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lastRenderedPageBreak/>
                    <w:t xml:space="preserve">RKN spreekuur met </w:t>
                  </w:r>
                  <w:proofErr w:type="spellStart"/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revaliadtiearts</w:t>
                  </w:r>
                  <w:proofErr w:type="spellEnd"/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kinderneuroloog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11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MDCP multidisciplinair cerebrale parese spreekuur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11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NPK spreekuur waar de nieuwe kinder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word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gezi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11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 xml:space="preserve">SDR nacontrole spreekuur voor controle na selectieve dorsale </w:t>
                  </w:r>
                  <w:proofErr w:type="spellStart"/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rizotomie</w:t>
                  </w:r>
                  <w:proofErr w:type="spellEnd"/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 xml:space="preserve"> operatie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11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KIC kind controle spreekuur</w:t>
                  </w:r>
                </w:p>
                <w:p w:rsidR="000811C8" w:rsidRPr="000811C8" w:rsidRDefault="000811C8" w:rsidP="000811C8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br/>
                    <w:t> </w:t>
                  </w:r>
                </w:p>
              </w:tc>
            </w:tr>
          </w:tbl>
          <w:p w:rsidR="000811C8" w:rsidRPr="000811C8" w:rsidRDefault="000811C8" w:rsidP="000811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</w:tr>
      <w:tr w:rsidR="000811C8" w:rsidRPr="000811C8" w:rsidTr="000811C8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104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30"/>
            </w:tblGrid>
            <w:tr w:rsidR="000811C8" w:rsidRPr="000811C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811C8" w:rsidRPr="000811C8" w:rsidRDefault="000811C8" w:rsidP="000811C8">
                  <w:pPr>
                    <w:shd w:val="clear" w:color="auto" w:fill="CED9E5"/>
                    <w:spacing w:after="0" w:line="240" w:lineRule="auto"/>
                    <w:outlineLvl w:val="0"/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</w:pPr>
                  <w:bookmarkStart w:id="20" w:name="891cd696-a8b2-496a-9f7b-7d27134594b1"/>
                  <w:bookmarkStart w:id="21" w:name="iDocParagraphBookmark_90"/>
                  <w:bookmarkEnd w:id="21"/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lang w:eastAsia="nl-NL"/>
                    </w:rPr>
                    <w:lastRenderedPageBreak/>
                    <w:t>Verwijzing</w:t>
                  </w:r>
                  <w:r w:rsidRPr="000811C8">
                    <w:rPr>
                      <w:rFonts w:ascii="Arial" w:eastAsia="Times New Roman" w:hAnsi="Arial" w:cs="Arial"/>
                      <w:b/>
                      <w:bCs/>
                      <w:color w:val="003741"/>
                      <w:kern w:val="36"/>
                      <w:sz w:val="24"/>
                      <w:szCs w:val="24"/>
                      <w:shd w:val="clear" w:color="auto" w:fill="A0D962"/>
                      <w:lang w:eastAsia="nl-NL"/>
                    </w:rPr>
                    <w:t>en</w:t>
                  </w:r>
                  <w:bookmarkEnd w:id="20"/>
                </w:p>
              </w:tc>
            </w:tr>
            <w:tr w:rsidR="000811C8" w:rsidRPr="000811C8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811C8" w:rsidRPr="000811C8" w:rsidRDefault="000811C8" w:rsidP="000811C8">
                  <w:pPr>
                    <w:numPr>
                      <w:ilvl w:val="0"/>
                      <w:numId w:val="12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Bron: Fredriks M, van Buur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 xml:space="preserve"> S, </w:t>
                  </w:r>
                  <w:proofErr w:type="spellStart"/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Burgmeijer</w:t>
                  </w:r>
                  <w:proofErr w:type="spellEnd"/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 xml:space="preserve"> R, </w:t>
                  </w:r>
                  <w:proofErr w:type="spellStart"/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Verloove-Vanhorick</w:t>
                  </w:r>
                  <w:proofErr w:type="spellEnd"/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 xml:space="preserve"> S, Wit J. Groeidiagramm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. Handleiding bij het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52B0F5"/>
                      <w:lang w:eastAsia="nl-NL"/>
                    </w:rPr>
                    <w:t>meten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FFD34F"/>
                      <w:lang w:eastAsia="nl-NL"/>
                    </w:rPr>
                    <w:t>wegen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van kinder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het invull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 van groeidiagramm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. 3th ed. Leid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: TNO/LUMC Leid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shd w:val="clear" w:color="auto" w:fill="A0D962"/>
                      <w:lang w:eastAsia="nl-NL"/>
                    </w:rPr>
                    <w:t>en</w:t>
                  </w:r>
                  <w:r w:rsidRPr="000811C8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  <w:t>, 2004.</w:t>
                  </w:r>
                </w:p>
                <w:p w:rsidR="000811C8" w:rsidRPr="000811C8" w:rsidRDefault="000811C8" w:rsidP="000811C8">
                  <w:pPr>
                    <w:numPr>
                      <w:ilvl w:val="0"/>
                      <w:numId w:val="12"/>
                    </w:numPr>
                    <w:spacing w:after="0" w:line="240" w:lineRule="auto"/>
                    <w:ind w:left="0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nl-NL"/>
                    </w:rPr>
                  </w:pPr>
                  <w:hyperlink r:id="rId5" w:history="1">
                    <w:r w:rsidRPr="000811C8">
                      <w:rPr>
                        <w:rFonts w:ascii="Arial" w:eastAsia="Times New Roman" w:hAnsi="Arial" w:cs="Arial"/>
                        <w:color w:val="3D6FA8"/>
                        <w:sz w:val="18"/>
                        <w:szCs w:val="18"/>
                        <w:u w:val="single"/>
                        <w:lang w:eastAsia="nl-NL"/>
                      </w:rPr>
                      <w:t>Groeidiagramm</w:t>
                    </w:r>
                    <w:r w:rsidRPr="000811C8">
                      <w:rPr>
                        <w:rFonts w:ascii="Arial" w:eastAsia="Times New Roman" w:hAnsi="Arial" w:cs="Arial"/>
                        <w:color w:val="3D6FA8"/>
                        <w:sz w:val="18"/>
                        <w:szCs w:val="18"/>
                        <w:u w:val="single"/>
                        <w:shd w:val="clear" w:color="auto" w:fill="A0D962"/>
                        <w:lang w:eastAsia="nl-NL"/>
                      </w:rPr>
                      <w:t>en</w:t>
                    </w:r>
                  </w:hyperlink>
                </w:p>
              </w:tc>
            </w:tr>
          </w:tbl>
          <w:p w:rsidR="000811C8" w:rsidRPr="000811C8" w:rsidRDefault="000811C8" w:rsidP="000811C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nl-NL"/>
              </w:rPr>
            </w:pPr>
          </w:p>
        </w:tc>
      </w:tr>
    </w:tbl>
    <w:p w:rsidR="00E263E7" w:rsidRDefault="000811C8">
      <w:bookmarkStart w:id="22" w:name="_GoBack"/>
      <w:bookmarkEnd w:id="22"/>
    </w:p>
    <w:sectPr w:rsidR="00E26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744A8"/>
    <w:multiLevelType w:val="multilevel"/>
    <w:tmpl w:val="5468A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A4D53"/>
    <w:multiLevelType w:val="multilevel"/>
    <w:tmpl w:val="7BB8B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815208"/>
    <w:multiLevelType w:val="multilevel"/>
    <w:tmpl w:val="9CF01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647F84"/>
    <w:multiLevelType w:val="multilevel"/>
    <w:tmpl w:val="5A8AE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D51783"/>
    <w:multiLevelType w:val="multilevel"/>
    <w:tmpl w:val="6FBCE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7C6198"/>
    <w:multiLevelType w:val="multilevel"/>
    <w:tmpl w:val="BE009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722FB0"/>
    <w:multiLevelType w:val="multilevel"/>
    <w:tmpl w:val="784EB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1B0DFD"/>
    <w:multiLevelType w:val="multilevel"/>
    <w:tmpl w:val="946A3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912E66"/>
    <w:multiLevelType w:val="multilevel"/>
    <w:tmpl w:val="551CA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8F6108"/>
    <w:multiLevelType w:val="multilevel"/>
    <w:tmpl w:val="643A6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1466C6"/>
    <w:multiLevelType w:val="multilevel"/>
    <w:tmpl w:val="EE3CF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F00BEA"/>
    <w:multiLevelType w:val="multilevel"/>
    <w:tmpl w:val="6D664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9"/>
  </w:num>
  <w:num w:numId="5">
    <w:abstractNumId w:val="11"/>
  </w:num>
  <w:num w:numId="6">
    <w:abstractNumId w:val="8"/>
  </w:num>
  <w:num w:numId="7">
    <w:abstractNumId w:val="1"/>
  </w:num>
  <w:num w:numId="8">
    <w:abstractNumId w:val="3"/>
  </w:num>
  <w:num w:numId="9">
    <w:abstractNumId w:val="7"/>
  </w:num>
  <w:num w:numId="10">
    <w:abstractNumId w:val="6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1C8"/>
    <w:rsid w:val="000811C8"/>
    <w:rsid w:val="00155846"/>
    <w:rsid w:val="005D3863"/>
    <w:rsid w:val="005E439B"/>
    <w:rsid w:val="00615E67"/>
    <w:rsid w:val="006260D1"/>
    <w:rsid w:val="0066159C"/>
    <w:rsid w:val="0071686C"/>
    <w:rsid w:val="00775805"/>
    <w:rsid w:val="00922A74"/>
    <w:rsid w:val="00D55249"/>
    <w:rsid w:val="00D64999"/>
    <w:rsid w:val="00E01350"/>
    <w:rsid w:val="00E01EBD"/>
    <w:rsid w:val="00E1573F"/>
    <w:rsid w:val="00E65D1D"/>
    <w:rsid w:val="00EE4824"/>
    <w:rsid w:val="00F56CC4"/>
    <w:rsid w:val="00FD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613F6E-B205-4289-996E-CA07776A1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7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532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msterdamumc.iprova.nl/Management/HyperlinkLoader.aspx?HyperlinkID=64befbd8-297e-40ff-b9d3-1ec75ed4a7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Boeschoten, K.H.</dc:creator>
  <cp:keywords/>
  <dc:description/>
  <cp:lastModifiedBy>Boeschoten, K.H.</cp:lastModifiedBy>
  <cp:revision>1</cp:revision>
  <dcterms:created xsi:type="dcterms:W3CDTF">2021-03-17T14:26:00Z</dcterms:created>
  <dcterms:modified xsi:type="dcterms:W3CDTF">2021-03-17T14:27:00Z</dcterms:modified>
</cp:coreProperties>
</file>